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9E04D7" w14:textId="77777777" w:rsidR="00883236" w:rsidRPr="00ED5A46" w:rsidRDefault="00883236" w:rsidP="00527320">
      <w:pPr>
        <w:spacing w:line="360" w:lineRule="auto"/>
        <w:jc w:val="center"/>
        <w:rPr>
          <w:b/>
          <w:bCs/>
          <w:color w:val="FF0000"/>
          <w:sz w:val="22"/>
          <w:szCs w:val="22"/>
          <w:u w:val="single"/>
          <w:rtl/>
        </w:rPr>
      </w:pPr>
      <w:bookmarkStart w:id="0" w:name="Start"/>
      <w:bookmarkEnd w:id="0"/>
    </w:p>
    <w:p w14:paraId="1C5D229E" w14:textId="121F58A5" w:rsidR="00A36A06" w:rsidRPr="007F06F8" w:rsidRDefault="007E49E9" w:rsidP="00A36A06">
      <w:pPr>
        <w:spacing w:line="360" w:lineRule="auto"/>
        <w:jc w:val="center"/>
        <w:rPr>
          <w:rFonts w:ascii="David" w:hAnsi="David"/>
          <w:b/>
          <w:bCs/>
          <w:szCs w:val="24"/>
          <w:rtl/>
        </w:rPr>
      </w:pPr>
      <w:r w:rsidRPr="007F06F8">
        <w:rPr>
          <w:rFonts w:ascii="David" w:hAnsi="David"/>
          <w:b/>
          <w:bCs/>
          <w:szCs w:val="24"/>
          <w:rtl/>
        </w:rPr>
        <w:t xml:space="preserve">מכרז </w:t>
      </w:r>
      <w:r w:rsidR="007F06F8" w:rsidRPr="007F06F8">
        <w:rPr>
          <w:rFonts w:ascii="David" w:hAnsi="David" w:hint="cs"/>
          <w:b/>
          <w:bCs/>
          <w:szCs w:val="24"/>
          <w:rtl/>
        </w:rPr>
        <w:t xml:space="preserve">פומבי / </w:t>
      </w:r>
      <w:r w:rsidR="00A36A06" w:rsidRPr="007F06F8">
        <w:rPr>
          <w:rFonts w:ascii="David" w:hAnsi="David" w:hint="cs"/>
          <w:b/>
          <w:bCs/>
          <w:szCs w:val="24"/>
          <w:rtl/>
        </w:rPr>
        <w:t>מסגרת</w:t>
      </w:r>
      <w:r w:rsidR="00A36A06" w:rsidRPr="007F06F8">
        <w:rPr>
          <w:rFonts w:ascii="David" w:hAnsi="David"/>
          <w:b/>
          <w:bCs/>
          <w:szCs w:val="24"/>
          <w:rtl/>
        </w:rPr>
        <w:t xml:space="preserve"> מס</w:t>
      </w:r>
      <w:r w:rsidR="00A36A06" w:rsidRPr="007F06F8">
        <w:rPr>
          <w:rFonts w:ascii="David" w:hAnsi="David" w:hint="cs"/>
          <w:b/>
          <w:bCs/>
          <w:szCs w:val="24"/>
          <w:rtl/>
        </w:rPr>
        <w:t xml:space="preserve">פר </w:t>
      </w:r>
      <w:r w:rsidRPr="007F06F8">
        <w:rPr>
          <w:rFonts w:ascii="David" w:hAnsi="David"/>
          <w:b/>
          <w:bCs/>
          <w:szCs w:val="24"/>
          <w:rtl/>
        </w:rPr>
        <w:t xml:space="preserve"> </w:t>
      </w:r>
      <w:r w:rsidR="00A36A06" w:rsidRPr="007F06F8">
        <w:rPr>
          <w:rFonts w:ascii="David" w:hAnsi="David" w:hint="cs"/>
          <w:b/>
          <w:bCs/>
          <w:szCs w:val="24"/>
          <w:rtl/>
        </w:rPr>
        <w:t xml:space="preserve">68/2019  לקבלת שירותי ייעוץ אסטרטגי, כלכלי ושירותי מידענות </w:t>
      </w:r>
    </w:p>
    <w:p w14:paraId="50F30884" w14:textId="3C05C1B1" w:rsidR="007E49E9" w:rsidRDefault="00A36A06" w:rsidP="00A36A06">
      <w:pPr>
        <w:spacing w:line="360" w:lineRule="auto"/>
        <w:jc w:val="center"/>
        <w:rPr>
          <w:rFonts w:ascii="David" w:hAnsi="David"/>
          <w:i/>
          <w:iCs/>
          <w:szCs w:val="24"/>
          <w:rtl/>
        </w:rPr>
      </w:pPr>
      <w:r w:rsidRPr="007F06F8">
        <w:rPr>
          <w:rFonts w:ascii="David" w:hAnsi="David" w:hint="cs"/>
          <w:b/>
          <w:bCs/>
          <w:szCs w:val="24"/>
          <w:rtl/>
        </w:rPr>
        <w:t>עבור אגף תכנון, מדיניות ואסטרטגיה</w:t>
      </w:r>
    </w:p>
    <w:p w14:paraId="5E23DA9D" w14:textId="77777777" w:rsidR="007F06F8" w:rsidRPr="007F06F8" w:rsidRDefault="007F06F8" w:rsidP="00A36A06">
      <w:pPr>
        <w:spacing w:line="360" w:lineRule="auto"/>
        <w:jc w:val="center"/>
        <w:rPr>
          <w:rFonts w:ascii="David" w:hAnsi="David"/>
          <w:i/>
          <w:iCs/>
          <w:szCs w:val="24"/>
          <w:rtl/>
        </w:rPr>
      </w:pPr>
    </w:p>
    <w:p w14:paraId="05C2955B" w14:textId="2DD910A3" w:rsidR="007F06F8" w:rsidRPr="00FB19B1" w:rsidRDefault="007F06F8" w:rsidP="007F06F8">
      <w:pPr>
        <w:tabs>
          <w:tab w:val="left" w:pos="6480"/>
        </w:tabs>
        <w:spacing w:line="360" w:lineRule="auto"/>
        <w:jc w:val="both"/>
        <w:rPr>
          <w:rFonts w:ascii="David" w:hAnsi="David"/>
          <w:szCs w:val="24"/>
        </w:rPr>
      </w:pPr>
      <w:r w:rsidRPr="00FB19B1">
        <w:rPr>
          <w:rFonts w:ascii="David" w:hAnsi="David"/>
          <w:szCs w:val="24"/>
          <w:rtl/>
        </w:rPr>
        <w:t>אגף תכנון, מדיניות ואסטרטגיה במשרד האנרגיה מבקש לקבל הצעות למתן שירותי ייעוץ בשלושה תחומים: ייעוץ אסטרטג</w:t>
      </w:r>
      <w:r>
        <w:rPr>
          <w:rFonts w:ascii="David" w:hAnsi="David"/>
          <w:szCs w:val="24"/>
          <w:rtl/>
        </w:rPr>
        <w:t>י, ייעוץ כלכלי ושירותי מידענות</w:t>
      </w:r>
      <w:r>
        <w:rPr>
          <w:rFonts w:ascii="David" w:hAnsi="David" w:hint="cs"/>
          <w:szCs w:val="24"/>
          <w:rtl/>
        </w:rPr>
        <w:t xml:space="preserve">. </w:t>
      </w:r>
      <w:r w:rsidRPr="00FB19B1">
        <w:rPr>
          <w:rFonts w:ascii="David" w:hAnsi="David"/>
          <w:szCs w:val="24"/>
          <w:rtl/>
        </w:rPr>
        <w:t>המזמין מעוניין לקבל שירותי ייעוץ, לצורך ניתוח שווקים בארץ ובעולם על מנת לפעול לקידום רפורמות לשיפור וייעול עבודת המשרד והפעילויות שתחת תחום אחריות המשרד בפרט ובמשקים הרלוונטיים בכלל. הייעוץ יכלול, בין היתר, עיבוד הנתונים, בחינת שווקים, השוואות בין לאומיות, ניתוח ויצירת מודלים כלכליים, ניתוח ויצירת מודלים ניהוליים וארגוניים, יצירת יעדים ומדדים לצורך מדידת תפוקות הרפורמות השונות, המלצה והתוויית דרכי הפעולה המומלצות על מנת להשיג את המטרות השונות, הן בהיבט האסטרטגי והן בהיבט הכלכלי, ובכל תחום הנדרש.</w:t>
      </w:r>
    </w:p>
    <w:p w14:paraId="14E87A4F" w14:textId="77777777" w:rsidR="007F06F8" w:rsidRPr="00FB19B1" w:rsidRDefault="007F06F8" w:rsidP="007F06F8">
      <w:pPr>
        <w:autoSpaceDE w:val="0"/>
        <w:autoSpaceDN w:val="0"/>
        <w:adjustRightInd w:val="0"/>
        <w:spacing w:line="360" w:lineRule="auto"/>
        <w:jc w:val="both"/>
        <w:rPr>
          <w:rFonts w:ascii="David" w:hAnsi="David"/>
          <w:szCs w:val="24"/>
          <w:rtl/>
        </w:rPr>
      </w:pPr>
    </w:p>
    <w:p w14:paraId="35A8EFA8" w14:textId="77777777" w:rsidR="007F06F8" w:rsidRPr="00FB19B1" w:rsidRDefault="007F06F8" w:rsidP="007F06F8">
      <w:pPr>
        <w:autoSpaceDE w:val="0"/>
        <w:autoSpaceDN w:val="0"/>
        <w:adjustRightInd w:val="0"/>
        <w:spacing w:line="360" w:lineRule="auto"/>
        <w:jc w:val="both"/>
        <w:rPr>
          <w:rFonts w:ascii="David" w:hAnsi="David"/>
          <w:sz w:val="22"/>
          <w:szCs w:val="24"/>
          <w:rtl/>
        </w:rPr>
      </w:pPr>
      <w:r w:rsidRPr="00FB19B1">
        <w:rPr>
          <w:rFonts w:ascii="David" w:hAnsi="David"/>
          <w:b/>
          <w:bCs/>
          <w:i/>
          <w:iCs/>
          <w:sz w:val="22"/>
          <w:szCs w:val="24"/>
          <w:rtl/>
        </w:rPr>
        <w:t>מכרז מסגרת</w:t>
      </w:r>
      <w:r w:rsidRPr="00FB19B1">
        <w:rPr>
          <w:rFonts w:ascii="David" w:hAnsi="David"/>
          <w:sz w:val="22"/>
          <w:szCs w:val="24"/>
          <w:rtl/>
        </w:rPr>
        <w:t xml:space="preserve"> – מכרז פומבי שבו נבחר יותר מספק אחד, אשר על פי תנאי המכרז ייכרתו בעקבותיו הסכמי מסגרת עם כל ספק מכרז מסגרת, וזהות הספק ממנו תבוצע בפועל כל הזמנה של טובין, עבודה או שירותים תיבחר מעת לעת בהליך תחרותי של פנייה פרטנית, במהלך תקופת הסכם המסגרת, לפי תנאי מכרז המסגרת.</w:t>
      </w:r>
    </w:p>
    <w:p w14:paraId="76850387" w14:textId="77777777" w:rsidR="009B51BE" w:rsidRPr="00A36A06" w:rsidRDefault="009B51BE" w:rsidP="009B51BE">
      <w:pPr>
        <w:autoSpaceDE w:val="0"/>
        <w:autoSpaceDN w:val="0"/>
        <w:adjustRightInd w:val="0"/>
        <w:spacing w:line="360" w:lineRule="auto"/>
        <w:jc w:val="both"/>
        <w:rPr>
          <w:rFonts w:asciiTheme="majorBidi" w:hAnsiTheme="majorBidi"/>
          <w:b/>
          <w:bCs/>
          <w:color w:val="FF0000"/>
          <w:szCs w:val="24"/>
          <w:u w:val="single"/>
          <w:rtl/>
        </w:rPr>
      </w:pPr>
    </w:p>
    <w:p w14:paraId="35E7E67A" w14:textId="77777777" w:rsidR="007F06F8" w:rsidRPr="00FB19B1" w:rsidRDefault="007F06F8" w:rsidP="007F06F8">
      <w:pPr>
        <w:pStyle w:val="ad"/>
        <w:numPr>
          <w:ilvl w:val="0"/>
          <w:numId w:val="47"/>
        </w:numPr>
        <w:spacing w:line="360" w:lineRule="auto"/>
        <w:ind w:left="169"/>
        <w:jc w:val="both"/>
        <w:rPr>
          <w:rFonts w:ascii="David" w:hAnsi="David"/>
          <w:b/>
          <w:bCs/>
          <w:sz w:val="28"/>
          <w:szCs w:val="28"/>
          <w:u w:val="single"/>
          <w:rtl/>
        </w:rPr>
      </w:pPr>
      <w:r w:rsidRPr="00FB19B1">
        <w:rPr>
          <w:rFonts w:ascii="David" w:hAnsi="David"/>
          <w:b/>
          <w:bCs/>
          <w:sz w:val="28"/>
          <w:szCs w:val="28"/>
          <w:u w:val="single"/>
          <w:rtl/>
        </w:rPr>
        <w:t>כללי</w:t>
      </w:r>
    </w:p>
    <w:p w14:paraId="1C81ACDD" w14:textId="77777777" w:rsidR="007F06F8" w:rsidRPr="00FB19B1" w:rsidRDefault="007F06F8" w:rsidP="007F06F8">
      <w:pPr>
        <w:pStyle w:val="ad"/>
        <w:numPr>
          <w:ilvl w:val="1"/>
          <w:numId w:val="47"/>
        </w:numPr>
        <w:spacing w:line="360" w:lineRule="auto"/>
        <w:jc w:val="both"/>
        <w:rPr>
          <w:rFonts w:ascii="David" w:hAnsi="David"/>
          <w:szCs w:val="24"/>
        </w:rPr>
      </w:pPr>
      <w:r w:rsidRPr="00FB19B1">
        <w:rPr>
          <w:rFonts w:ascii="David" w:hAnsi="David"/>
          <w:szCs w:val="24"/>
          <w:rtl/>
        </w:rPr>
        <w:t>המשרד, באמצעות המזמין, מבקש לקבל הצעות לקבלת שירותי ייעוץ אסטרטגי, ייעוץ כלכלי ושירותי מידענות עבור אגף תכנון, מדיניות ואסטרטגיה (להלן</w:t>
      </w:r>
      <w:r>
        <w:rPr>
          <w:rFonts w:ascii="David" w:hAnsi="David" w:hint="cs"/>
          <w:szCs w:val="24"/>
          <w:rtl/>
        </w:rPr>
        <w:t>:</w:t>
      </w:r>
      <w:r w:rsidRPr="00FB19B1">
        <w:rPr>
          <w:rFonts w:ascii="David" w:hAnsi="David"/>
          <w:szCs w:val="24"/>
          <w:rtl/>
        </w:rPr>
        <w:t xml:space="preserve"> "</w:t>
      </w:r>
      <w:r w:rsidRPr="00FB19B1">
        <w:rPr>
          <w:rFonts w:ascii="David" w:hAnsi="David"/>
          <w:b/>
          <w:bCs/>
          <w:szCs w:val="24"/>
          <w:rtl/>
        </w:rPr>
        <w:t>השירותים</w:t>
      </w:r>
      <w:r w:rsidRPr="00FB19B1">
        <w:rPr>
          <w:rFonts w:ascii="David" w:hAnsi="David"/>
          <w:szCs w:val="24"/>
          <w:rtl/>
        </w:rPr>
        <w:t>").</w:t>
      </w:r>
    </w:p>
    <w:p w14:paraId="35D16C42" w14:textId="77777777" w:rsidR="007F06F8" w:rsidRPr="00FB19B1" w:rsidRDefault="007F06F8" w:rsidP="007F06F8">
      <w:pPr>
        <w:pStyle w:val="ad"/>
        <w:numPr>
          <w:ilvl w:val="1"/>
          <w:numId w:val="47"/>
        </w:numPr>
        <w:spacing w:line="360" w:lineRule="auto"/>
        <w:jc w:val="both"/>
        <w:rPr>
          <w:rFonts w:ascii="David" w:hAnsi="David"/>
          <w:szCs w:val="24"/>
          <w:rtl/>
        </w:rPr>
      </w:pPr>
      <w:r w:rsidRPr="00FB19B1">
        <w:rPr>
          <w:rFonts w:ascii="David" w:hAnsi="David"/>
          <w:szCs w:val="24"/>
          <w:rtl/>
        </w:rPr>
        <w:t xml:space="preserve">הפעילות כוללת </w:t>
      </w:r>
      <w:r w:rsidRPr="00FB19B1">
        <w:rPr>
          <w:rFonts w:ascii="David" w:hAnsi="David"/>
          <w:b/>
          <w:bCs/>
          <w:szCs w:val="24"/>
          <w:rtl/>
        </w:rPr>
        <w:t>מתן שירותי ייעוץ בתחומים שונים, על פי חלוקה לסלים, כמפורט להלן:</w:t>
      </w:r>
    </w:p>
    <w:p w14:paraId="3E32EEE0" w14:textId="77777777" w:rsidR="007F06F8" w:rsidRPr="00FB19B1" w:rsidRDefault="007F06F8" w:rsidP="007F06F8">
      <w:pPr>
        <w:pStyle w:val="ad"/>
        <w:numPr>
          <w:ilvl w:val="2"/>
          <w:numId w:val="47"/>
        </w:numPr>
        <w:spacing w:line="360" w:lineRule="auto"/>
        <w:jc w:val="both"/>
        <w:rPr>
          <w:rFonts w:ascii="David" w:hAnsi="David"/>
          <w:szCs w:val="24"/>
        </w:rPr>
      </w:pPr>
      <w:r w:rsidRPr="00FB19B1">
        <w:rPr>
          <w:rFonts w:ascii="David" w:hAnsi="David"/>
          <w:b/>
          <w:bCs/>
          <w:szCs w:val="24"/>
          <w:rtl/>
        </w:rPr>
        <w:t>סל מס' 1 – ייעוץ אסטרטגי</w:t>
      </w:r>
    </w:p>
    <w:p w14:paraId="62109AEF" w14:textId="77777777" w:rsidR="007F06F8" w:rsidRPr="00FB19B1" w:rsidRDefault="007F06F8" w:rsidP="007F06F8">
      <w:pPr>
        <w:pStyle w:val="ad"/>
        <w:numPr>
          <w:ilvl w:val="2"/>
          <w:numId w:val="47"/>
        </w:numPr>
        <w:spacing w:line="360" w:lineRule="auto"/>
        <w:jc w:val="both"/>
        <w:rPr>
          <w:rFonts w:ascii="David" w:hAnsi="David"/>
          <w:szCs w:val="24"/>
        </w:rPr>
      </w:pPr>
      <w:r w:rsidRPr="00FB19B1">
        <w:rPr>
          <w:rFonts w:ascii="David" w:hAnsi="David"/>
          <w:b/>
          <w:bCs/>
          <w:szCs w:val="24"/>
          <w:rtl/>
        </w:rPr>
        <w:t xml:space="preserve">סל מס' 2 – ייעוץ כלכלי </w:t>
      </w:r>
    </w:p>
    <w:p w14:paraId="74BE8F26" w14:textId="77777777" w:rsidR="007F06F8" w:rsidRPr="00FB19B1" w:rsidRDefault="007F06F8" w:rsidP="007F06F8">
      <w:pPr>
        <w:pStyle w:val="ad"/>
        <w:numPr>
          <w:ilvl w:val="2"/>
          <w:numId w:val="47"/>
        </w:numPr>
        <w:spacing w:line="360" w:lineRule="auto"/>
        <w:jc w:val="both"/>
        <w:rPr>
          <w:rFonts w:ascii="David" w:hAnsi="David"/>
          <w:szCs w:val="24"/>
        </w:rPr>
      </w:pPr>
      <w:r w:rsidRPr="00FB19B1">
        <w:rPr>
          <w:rFonts w:ascii="David" w:hAnsi="David"/>
          <w:b/>
          <w:bCs/>
          <w:szCs w:val="24"/>
          <w:rtl/>
        </w:rPr>
        <w:t>סל מס' 3 – מידענות</w:t>
      </w:r>
      <w:r w:rsidRPr="00FB19B1">
        <w:rPr>
          <w:rFonts w:ascii="David" w:hAnsi="David"/>
          <w:szCs w:val="24"/>
          <w:rtl/>
        </w:rPr>
        <w:t xml:space="preserve"> </w:t>
      </w:r>
    </w:p>
    <w:p w14:paraId="4D86A71B" w14:textId="77777777" w:rsidR="007F06F8" w:rsidRPr="00FB19B1" w:rsidRDefault="007F06F8" w:rsidP="007F06F8">
      <w:pPr>
        <w:spacing w:line="360" w:lineRule="auto"/>
        <w:ind w:left="709" w:firstLine="720"/>
        <w:rPr>
          <w:rFonts w:ascii="David" w:hAnsi="David"/>
          <w:szCs w:val="24"/>
          <w:rtl/>
        </w:rPr>
      </w:pPr>
      <w:r w:rsidRPr="00FB19B1">
        <w:rPr>
          <w:rFonts w:ascii="David" w:hAnsi="David"/>
          <w:szCs w:val="24"/>
          <w:rtl/>
        </w:rPr>
        <w:t>שירותי מידענות בשני תחומים, עיקריים:</w:t>
      </w:r>
    </w:p>
    <w:p w14:paraId="41C58BDA" w14:textId="0A3F6A90" w:rsidR="007F06F8" w:rsidRPr="00FB19B1" w:rsidRDefault="007F06F8" w:rsidP="007F06F8">
      <w:pPr>
        <w:pStyle w:val="ad"/>
        <w:numPr>
          <w:ilvl w:val="3"/>
          <w:numId w:val="47"/>
        </w:numPr>
        <w:spacing w:line="360" w:lineRule="auto"/>
        <w:jc w:val="both"/>
        <w:rPr>
          <w:rFonts w:ascii="David" w:hAnsi="David"/>
          <w:szCs w:val="24"/>
          <w:rtl/>
        </w:rPr>
      </w:pPr>
      <w:r w:rsidRPr="00FB19B1">
        <w:rPr>
          <w:rFonts w:ascii="David" w:hAnsi="David"/>
          <w:szCs w:val="24"/>
          <w:u w:val="single"/>
          <w:rtl/>
        </w:rPr>
        <w:t>השוואות בין–לאומיות</w:t>
      </w:r>
      <w:r w:rsidRPr="00FB19B1">
        <w:rPr>
          <w:rFonts w:ascii="David" w:hAnsi="David"/>
          <w:szCs w:val="24"/>
          <w:rtl/>
        </w:rPr>
        <w:t xml:space="preserve"> </w:t>
      </w:r>
    </w:p>
    <w:p w14:paraId="52930A41" w14:textId="3DE7C777" w:rsidR="007F06F8" w:rsidRDefault="007F06F8" w:rsidP="007F06F8">
      <w:pPr>
        <w:pStyle w:val="ad"/>
        <w:numPr>
          <w:ilvl w:val="3"/>
          <w:numId w:val="47"/>
        </w:numPr>
        <w:spacing w:line="360" w:lineRule="auto"/>
        <w:jc w:val="both"/>
        <w:rPr>
          <w:rFonts w:ascii="David" w:hAnsi="David"/>
          <w:szCs w:val="24"/>
        </w:rPr>
      </w:pPr>
      <w:r w:rsidRPr="00FB19B1">
        <w:rPr>
          <w:rFonts w:ascii="David" w:hAnsi="David"/>
          <w:szCs w:val="24"/>
          <w:u w:val="single"/>
          <w:rtl/>
        </w:rPr>
        <w:t>סקירת ספרות וחקיקה</w:t>
      </w:r>
      <w:r w:rsidRPr="00FB19B1">
        <w:rPr>
          <w:rFonts w:ascii="David" w:hAnsi="David"/>
          <w:szCs w:val="24"/>
          <w:rtl/>
        </w:rPr>
        <w:t xml:space="preserve"> </w:t>
      </w:r>
    </w:p>
    <w:p w14:paraId="7FDC000F" w14:textId="77777777" w:rsidR="007F06F8" w:rsidRPr="00FB19B1" w:rsidRDefault="007F06F8" w:rsidP="007F06F8">
      <w:pPr>
        <w:pStyle w:val="ad"/>
        <w:spacing w:line="360" w:lineRule="auto"/>
        <w:ind w:left="1641"/>
        <w:jc w:val="both"/>
        <w:rPr>
          <w:rFonts w:ascii="David" w:hAnsi="David"/>
          <w:szCs w:val="24"/>
        </w:rPr>
      </w:pPr>
    </w:p>
    <w:p w14:paraId="6DFD3434" w14:textId="35FB4BDE" w:rsidR="007F06F8" w:rsidRPr="00FB19B1" w:rsidRDefault="007F06F8" w:rsidP="007F06F8">
      <w:pPr>
        <w:pStyle w:val="ad"/>
        <w:numPr>
          <w:ilvl w:val="1"/>
          <w:numId w:val="47"/>
        </w:numPr>
        <w:spacing w:line="360" w:lineRule="auto"/>
        <w:contextualSpacing w:val="0"/>
        <w:jc w:val="both"/>
        <w:rPr>
          <w:rFonts w:ascii="David" w:hAnsi="David"/>
          <w:szCs w:val="24"/>
        </w:rPr>
      </w:pPr>
      <w:r w:rsidRPr="00FB19B1">
        <w:rPr>
          <w:rFonts w:ascii="David" w:hAnsi="David"/>
          <w:szCs w:val="24"/>
          <w:rtl/>
        </w:rPr>
        <w:t>כל מציע רשאי להגיש הצעה לסל אחד בלבד או ליותר מסל אחד בהתאם לשיקול דעתו. יצוין כי תנאי הסף וכן אמות המידה לבחינת איכות ההצעות אינם אחידים בין הסלים השונים ומציע שיגיש הצעתו ליותר מסל אחד ייבדק באופן נפרד בכל סל. יובהר כי מציע יוכל להיבחר כזוכה בסל אחד בלבד מהסלים 1 ו-2 אך גם כזוכה במקביל בסל 3.</w:t>
      </w:r>
    </w:p>
    <w:p w14:paraId="25C8B1DE" w14:textId="405DC93C" w:rsidR="007F06F8" w:rsidRPr="00FB19B1" w:rsidRDefault="007F06F8" w:rsidP="007F06F8">
      <w:pPr>
        <w:pStyle w:val="ad"/>
        <w:numPr>
          <w:ilvl w:val="1"/>
          <w:numId w:val="47"/>
        </w:numPr>
        <w:spacing w:line="360" w:lineRule="auto"/>
        <w:contextualSpacing w:val="0"/>
        <w:jc w:val="both"/>
        <w:rPr>
          <w:rFonts w:ascii="David" w:hAnsi="David"/>
          <w:szCs w:val="24"/>
        </w:rPr>
      </w:pPr>
      <w:r w:rsidRPr="00FB19B1">
        <w:rPr>
          <w:rFonts w:ascii="David" w:hAnsi="David"/>
          <w:szCs w:val="24"/>
          <w:rtl/>
        </w:rPr>
        <w:t xml:space="preserve">בכוונת המזמין </w:t>
      </w:r>
      <w:r w:rsidRPr="00B733D0">
        <w:rPr>
          <w:rFonts w:ascii="David" w:hAnsi="David"/>
          <w:szCs w:val="24"/>
          <w:rtl/>
        </w:rPr>
        <w:t xml:space="preserve">לבחור עד </w:t>
      </w:r>
      <w:r w:rsidRPr="00B733D0">
        <w:rPr>
          <w:rFonts w:ascii="David" w:hAnsi="David"/>
          <w:smallCaps/>
          <w:szCs w:val="24"/>
          <w:rtl/>
        </w:rPr>
        <w:t>4 זוכים בכל סל למתן שי</w:t>
      </w:r>
      <w:r w:rsidRPr="00FB19B1">
        <w:rPr>
          <w:rFonts w:ascii="David" w:hAnsi="David"/>
          <w:smallCaps/>
          <w:szCs w:val="24"/>
          <w:rtl/>
        </w:rPr>
        <w:t xml:space="preserve">רותי הייעוץ המפורטים לעיל. </w:t>
      </w:r>
    </w:p>
    <w:p w14:paraId="1F5C589C" w14:textId="77777777" w:rsidR="007F06F8" w:rsidRPr="00FB19B1" w:rsidRDefault="007F06F8" w:rsidP="007F06F8">
      <w:pPr>
        <w:pStyle w:val="ad"/>
        <w:numPr>
          <w:ilvl w:val="1"/>
          <w:numId w:val="47"/>
        </w:numPr>
        <w:spacing w:line="360" w:lineRule="auto"/>
        <w:contextualSpacing w:val="0"/>
        <w:jc w:val="both"/>
        <w:rPr>
          <w:rFonts w:ascii="David" w:hAnsi="David"/>
          <w:szCs w:val="24"/>
        </w:rPr>
      </w:pPr>
      <w:r w:rsidRPr="00FB19B1">
        <w:rPr>
          <w:rFonts w:ascii="David" w:hAnsi="David"/>
          <w:szCs w:val="24"/>
          <w:rtl/>
        </w:rPr>
        <w:t>על המציע להעמיד צוות המורכב משלושה (3) עד חמישה (5) אנשי צוות בכל סל.</w:t>
      </w:r>
    </w:p>
    <w:p w14:paraId="073C6BA3" w14:textId="77777777" w:rsidR="00CC62F4" w:rsidRPr="007F06F8" w:rsidRDefault="00CC62F4" w:rsidP="00CC62F4">
      <w:pPr>
        <w:autoSpaceDE w:val="0"/>
        <w:autoSpaceDN w:val="0"/>
        <w:adjustRightInd w:val="0"/>
        <w:spacing w:line="360" w:lineRule="auto"/>
        <w:jc w:val="both"/>
        <w:rPr>
          <w:rFonts w:ascii="David" w:hAnsi="David"/>
          <w:color w:val="FF0000"/>
          <w:szCs w:val="24"/>
          <w:rtl/>
        </w:rPr>
      </w:pPr>
    </w:p>
    <w:p w14:paraId="76FA38CB" w14:textId="69CCBB90" w:rsidR="005340BC" w:rsidRPr="007F06F8" w:rsidRDefault="005340BC" w:rsidP="00EA7C81">
      <w:pPr>
        <w:spacing w:line="360" w:lineRule="auto"/>
        <w:contextualSpacing/>
        <w:jc w:val="both"/>
        <w:rPr>
          <w:sz w:val="22"/>
          <w:szCs w:val="22"/>
        </w:rPr>
      </w:pPr>
      <w:r w:rsidRPr="007F06F8">
        <w:rPr>
          <w:rFonts w:hint="cs"/>
          <w:sz w:val="22"/>
          <w:szCs w:val="22"/>
          <w:rtl/>
        </w:rPr>
        <w:t>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w:t>
      </w:r>
      <w:r w:rsidR="00527320" w:rsidRPr="007F06F8">
        <w:rPr>
          <w:rFonts w:hint="cs"/>
          <w:sz w:val="22"/>
          <w:szCs w:val="22"/>
          <w:rtl/>
        </w:rPr>
        <w:t xml:space="preserve"> </w:t>
      </w:r>
      <w:r w:rsidRPr="007F06F8">
        <w:rPr>
          <w:rFonts w:hint="cs"/>
          <w:sz w:val="22"/>
          <w:szCs w:val="22"/>
          <w:rtl/>
        </w:rPr>
        <w:t xml:space="preserve">האנרגיה שכתובתו </w:t>
      </w:r>
      <w:hyperlink r:id="rId12" w:history="1">
        <w:r w:rsidR="00EA7C81" w:rsidRPr="007F06F8">
          <w:rPr>
            <w:rStyle w:val="Hyperlink"/>
            <w:color w:val="auto"/>
            <w:sz w:val="22"/>
            <w:szCs w:val="22"/>
          </w:rPr>
          <w:t>www.gov.il</w:t>
        </w:r>
      </w:hyperlink>
      <w:r w:rsidRPr="007F06F8">
        <w:rPr>
          <w:sz w:val="22"/>
          <w:szCs w:val="22"/>
        </w:rPr>
        <w:t xml:space="preserve"> </w:t>
      </w:r>
      <w:r w:rsidRPr="007F06F8">
        <w:rPr>
          <w:rFonts w:hint="cs"/>
          <w:sz w:val="22"/>
          <w:szCs w:val="22"/>
          <w:rtl/>
        </w:rPr>
        <w:t>.</w:t>
      </w:r>
    </w:p>
    <w:p w14:paraId="7861A8AC" w14:textId="0B6605B3" w:rsidR="005340BC" w:rsidRPr="007F06F8" w:rsidRDefault="005340BC" w:rsidP="007F06F8">
      <w:pPr>
        <w:spacing w:line="360" w:lineRule="auto"/>
        <w:jc w:val="both"/>
        <w:rPr>
          <w:b/>
          <w:bCs/>
          <w:sz w:val="22"/>
          <w:szCs w:val="22"/>
          <w:u w:val="single"/>
          <w:rtl/>
        </w:rPr>
      </w:pPr>
      <w:r w:rsidRPr="007F06F8">
        <w:rPr>
          <w:rFonts w:hint="cs"/>
          <w:sz w:val="22"/>
          <w:szCs w:val="22"/>
          <w:rtl/>
        </w:rPr>
        <w:t xml:space="preserve">את מעטפת המכרז יש להכניס לתיבת המכרזים, הנמצאת במשרד האנרגיה רח' </w:t>
      </w:r>
      <w:r w:rsidR="00581735" w:rsidRPr="007F06F8">
        <w:rPr>
          <w:rFonts w:hint="cs"/>
          <w:sz w:val="22"/>
          <w:szCs w:val="22"/>
          <w:rtl/>
        </w:rPr>
        <w:t>בנק ישראל 7</w:t>
      </w:r>
      <w:r w:rsidRPr="007F06F8">
        <w:rPr>
          <w:rFonts w:hint="cs"/>
          <w:sz w:val="22"/>
          <w:szCs w:val="22"/>
          <w:rtl/>
        </w:rPr>
        <w:t xml:space="preserve">, ירושלים, בקומה </w:t>
      </w:r>
      <w:r w:rsidR="00581735" w:rsidRPr="007F06F8">
        <w:rPr>
          <w:rFonts w:hint="cs"/>
          <w:sz w:val="22"/>
          <w:szCs w:val="22"/>
          <w:rtl/>
        </w:rPr>
        <w:t xml:space="preserve">מינוס 1 </w:t>
      </w:r>
      <w:r w:rsidRPr="007F06F8">
        <w:rPr>
          <w:rFonts w:hint="cs"/>
          <w:sz w:val="22"/>
          <w:szCs w:val="22"/>
          <w:rtl/>
        </w:rPr>
        <w:t xml:space="preserve">לא יאוחר מיום  </w:t>
      </w:r>
      <w:r w:rsidR="007F06F8" w:rsidRPr="007F06F8">
        <w:rPr>
          <w:rFonts w:hint="cs"/>
          <w:b/>
          <w:bCs/>
          <w:sz w:val="22"/>
          <w:szCs w:val="22"/>
          <w:u w:val="single"/>
          <w:rtl/>
        </w:rPr>
        <w:t>28.11.2019</w:t>
      </w:r>
      <w:r w:rsidR="0003511F" w:rsidRPr="007F06F8">
        <w:rPr>
          <w:rFonts w:hint="cs"/>
          <w:b/>
          <w:bCs/>
          <w:sz w:val="22"/>
          <w:szCs w:val="22"/>
          <w:u w:val="single"/>
          <w:rtl/>
        </w:rPr>
        <w:t xml:space="preserve"> </w:t>
      </w:r>
      <w:r w:rsidRPr="007F06F8">
        <w:rPr>
          <w:rFonts w:hint="cs"/>
          <w:b/>
          <w:bCs/>
          <w:sz w:val="22"/>
          <w:szCs w:val="22"/>
          <w:u w:val="single"/>
          <w:rtl/>
        </w:rPr>
        <w:t>בשעה 14:00.</w:t>
      </w:r>
    </w:p>
    <w:p w14:paraId="1674D69A" w14:textId="77777777" w:rsidR="005340BC" w:rsidRPr="007F06F8" w:rsidRDefault="005340BC" w:rsidP="005340BC">
      <w:pPr>
        <w:spacing w:line="360" w:lineRule="auto"/>
        <w:jc w:val="both"/>
        <w:rPr>
          <w:b/>
          <w:bCs/>
          <w:szCs w:val="24"/>
          <w:rtl/>
        </w:rPr>
      </w:pPr>
    </w:p>
    <w:p w14:paraId="1B597D09" w14:textId="77777777" w:rsidR="005340BC" w:rsidRPr="007F06F8" w:rsidRDefault="005340BC" w:rsidP="005340BC">
      <w:pPr>
        <w:spacing w:line="360" w:lineRule="auto"/>
        <w:jc w:val="both"/>
        <w:rPr>
          <w:szCs w:val="24"/>
          <w:rtl/>
        </w:rPr>
      </w:pPr>
      <w:r w:rsidRPr="007F06F8">
        <w:rPr>
          <w:rFonts w:hint="cs"/>
          <w:b/>
          <w:bCs/>
          <w:szCs w:val="24"/>
          <w:rtl/>
        </w:rPr>
        <w:t>בכל מקרה של סתירה בין האמור בהודעה זו לאמור במסמכי המכרז יגבר האמור במסמכי המכרז.</w:t>
      </w:r>
    </w:p>
    <w:p w14:paraId="0B8A6A3A" w14:textId="77777777" w:rsidR="000E2D49" w:rsidRPr="007F06F8" w:rsidRDefault="000E2D49" w:rsidP="00527320">
      <w:pPr>
        <w:spacing w:line="360" w:lineRule="auto"/>
        <w:jc w:val="both"/>
        <w:rPr>
          <w:b/>
          <w:bCs/>
          <w:szCs w:val="24"/>
          <w:u w:val="single"/>
          <w:rtl/>
        </w:rPr>
      </w:pPr>
    </w:p>
    <w:p w14:paraId="199A6BC4" w14:textId="77777777" w:rsidR="00527320" w:rsidRPr="007F06F8" w:rsidRDefault="00527320" w:rsidP="00527320">
      <w:pPr>
        <w:spacing w:line="360" w:lineRule="auto"/>
        <w:jc w:val="both"/>
        <w:rPr>
          <w:szCs w:val="24"/>
          <w:rtl/>
        </w:rPr>
      </w:pPr>
      <w:r w:rsidRPr="007F06F8">
        <w:rPr>
          <w:rFonts w:hint="cs"/>
          <w:b/>
          <w:bCs/>
          <w:szCs w:val="24"/>
          <w:u w:val="single"/>
          <w:rtl/>
        </w:rPr>
        <w:t>שאלות והבהרות</w:t>
      </w:r>
    </w:p>
    <w:p w14:paraId="243B1C6F" w14:textId="564AB532" w:rsidR="005340BC" w:rsidRPr="007F06F8" w:rsidRDefault="005340BC" w:rsidP="007F06F8">
      <w:pPr>
        <w:tabs>
          <w:tab w:val="left" w:pos="8617"/>
        </w:tabs>
        <w:spacing w:line="360" w:lineRule="auto"/>
        <w:ind w:left="-1"/>
        <w:jc w:val="both"/>
        <w:rPr>
          <w:sz w:val="22"/>
          <w:szCs w:val="22"/>
          <w:rtl/>
        </w:rPr>
      </w:pPr>
      <w:r w:rsidRPr="007F06F8">
        <w:rPr>
          <w:rFonts w:hint="cs"/>
          <w:sz w:val="22"/>
          <w:szCs w:val="22"/>
          <w:rtl/>
        </w:rPr>
        <w:t xml:space="preserve">המועד האחרון להפניה של שאלות והבהרות הינו </w:t>
      </w:r>
      <w:r w:rsidR="007F06F8" w:rsidRPr="007F06F8">
        <w:rPr>
          <w:rFonts w:hint="cs"/>
          <w:b/>
          <w:bCs/>
          <w:sz w:val="22"/>
          <w:szCs w:val="22"/>
          <w:u w:val="single"/>
          <w:rtl/>
        </w:rPr>
        <w:t>31.10.2019</w:t>
      </w:r>
      <w:r w:rsidR="0003511F" w:rsidRPr="007F06F8">
        <w:rPr>
          <w:rFonts w:hint="cs"/>
          <w:b/>
          <w:bCs/>
          <w:sz w:val="22"/>
          <w:szCs w:val="22"/>
          <w:u w:val="single"/>
          <w:rtl/>
        </w:rPr>
        <w:t xml:space="preserve"> </w:t>
      </w:r>
      <w:r w:rsidRPr="007F06F8">
        <w:rPr>
          <w:rFonts w:hint="cs"/>
          <w:b/>
          <w:bCs/>
          <w:sz w:val="22"/>
          <w:szCs w:val="22"/>
          <w:u w:val="single"/>
          <w:rtl/>
        </w:rPr>
        <w:t>בשעה 14:00</w:t>
      </w:r>
      <w:r w:rsidRPr="007F06F8">
        <w:rPr>
          <w:rFonts w:hint="cs"/>
          <w:sz w:val="22"/>
          <w:szCs w:val="22"/>
          <w:rtl/>
        </w:rPr>
        <w:t xml:space="preserve"> </w:t>
      </w:r>
      <w:r w:rsidR="00CC62F4" w:rsidRPr="007F06F8">
        <w:rPr>
          <w:rFonts w:hint="cs"/>
          <w:sz w:val="22"/>
          <w:szCs w:val="22"/>
          <w:rtl/>
        </w:rPr>
        <w:t>למר אילן בכר</w:t>
      </w:r>
      <w:r w:rsidRPr="007F06F8">
        <w:rPr>
          <w:rFonts w:hint="cs"/>
          <w:sz w:val="22"/>
          <w:szCs w:val="22"/>
          <w:rtl/>
        </w:rPr>
        <w:t xml:space="preserve"> בדואר אלקטרוני שכתובתו:</w:t>
      </w:r>
      <w:hyperlink r:id="rId13" w:history="1">
        <w:r w:rsidR="00CC62F4" w:rsidRPr="007F06F8">
          <w:rPr>
            <w:rStyle w:val="Hyperlink"/>
            <w:color w:val="auto"/>
            <w:sz w:val="22"/>
            <w:szCs w:val="22"/>
          </w:rPr>
          <w:t>ilanb@energy.gov.il</w:t>
        </w:r>
      </w:hyperlink>
      <w:r w:rsidRPr="007F06F8">
        <w:rPr>
          <w:sz w:val="22"/>
          <w:szCs w:val="22"/>
        </w:rPr>
        <w:t xml:space="preserve"> </w:t>
      </w:r>
      <w:r w:rsidRPr="007F06F8">
        <w:rPr>
          <w:rFonts w:hint="cs"/>
          <w:sz w:val="22"/>
          <w:szCs w:val="22"/>
          <w:rtl/>
        </w:rPr>
        <w:t>, המשרד לא ישיב שאלות שיגיעו לאחר מועד אחרון זה.</w:t>
      </w:r>
    </w:p>
    <w:p w14:paraId="0ABEA4CC" w14:textId="2B1363CD" w:rsidR="005340BC" w:rsidRPr="007F06F8" w:rsidRDefault="005340BC" w:rsidP="007F06F8">
      <w:pPr>
        <w:tabs>
          <w:tab w:val="left" w:pos="9355"/>
        </w:tabs>
        <w:spacing w:line="360" w:lineRule="auto"/>
        <w:ind w:left="-1"/>
        <w:jc w:val="both"/>
        <w:rPr>
          <w:b/>
          <w:bCs/>
          <w:sz w:val="22"/>
          <w:szCs w:val="22"/>
          <w:u w:val="single"/>
          <w:rtl/>
        </w:rPr>
      </w:pPr>
      <w:r w:rsidRPr="007F06F8">
        <w:rPr>
          <w:rFonts w:hint="cs"/>
          <w:sz w:val="22"/>
          <w:szCs w:val="22"/>
          <w:rtl/>
        </w:rPr>
        <w:t xml:space="preserve">ריכוז השאלות והתשובות יפורסמו באתר הרכש הממשלתי ובאתר האינטרנט של המשרד החל מיום </w:t>
      </w:r>
      <w:r w:rsidR="007F06F8" w:rsidRPr="007F06F8">
        <w:rPr>
          <w:rFonts w:hint="cs"/>
          <w:b/>
          <w:bCs/>
          <w:sz w:val="22"/>
          <w:szCs w:val="22"/>
          <w:u w:val="single"/>
          <w:rtl/>
        </w:rPr>
        <w:t>14.11.2019</w:t>
      </w:r>
      <w:r w:rsidRPr="007F06F8">
        <w:rPr>
          <w:rFonts w:hint="cs"/>
          <w:b/>
          <w:bCs/>
          <w:sz w:val="22"/>
          <w:szCs w:val="22"/>
          <w:u w:val="single"/>
          <w:rtl/>
        </w:rPr>
        <w:t xml:space="preserve"> </w:t>
      </w:r>
      <w:r w:rsidRPr="007F06F8">
        <w:rPr>
          <w:rFonts w:hint="cs"/>
          <w:sz w:val="22"/>
          <w:szCs w:val="22"/>
          <w:rtl/>
        </w:rPr>
        <w:t>והן יהוו חלק בלתי נפרד ממסמכי המכרז ויחייבו את כל המציעים.</w:t>
      </w:r>
    </w:p>
    <w:p w14:paraId="51A46C93" w14:textId="362EB8BE" w:rsidR="0040559C" w:rsidRDefault="005340BC" w:rsidP="0003511F">
      <w:pPr>
        <w:tabs>
          <w:tab w:val="left" w:pos="9355"/>
        </w:tabs>
        <w:spacing w:line="360" w:lineRule="auto"/>
        <w:jc w:val="both"/>
        <w:rPr>
          <w:szCs w:val="24"/>
          <w:rtl/>
        </w:rPr>
      </w:pPr>
      <w:r w:rsidRPr="007F06F8">
        <w:rPr>
          <w:rFonts w:hint="cs"/>
          <w:sz w:val="22"/>
          <w:szCs w:val="22"/>
          <w:rtl/>
        </w:rPr>
        <w:t>המשרד שומר לעצמו את הזכות להימנע מלהשיב לגופה של השגה אם ימצא כי מתן מענה להשגה עלול לסכל או לפגוע בהליך המכרז או בתכליתו.</w:t>
      </w:r>
    </w:p>
    <w:p w14:paraId="27E7AAC3" w14:textId="77777777" w:rsidR="00384D8C" w:rsidRDefault="00384D8C" w:rsidP="0003511F">
      <w:pPr>
        <w:tabs>
          <w:tab w:val="left" w:pos="9355"/>
        </w:tabs>
        <w:spacing w:line="360" w:lineRule="auto"/>
        <w:jc w:val="both"/>
        <w:rPr>
          <w:szCs w:val="24"/>
          <w:rtl/>
        </w:rPr>
      </w:pPr>
    </w:p>
    <w:p w14:paraId="7D8ECE62" w14:textId="77777777" w:rsidR="00384D8C" w:rsidRPr="007F06F8" w:rsidRDefault="00384D8C" w:rsidP="0003511F">
      <w:pPr>
        <w:tabs>
          <w:tab w:val="left" w:pos="9355"/>
        </w:tabs>
        <w:spacing w:line="360" w:lineRule="auto"/>
        <w:jc w:val="both"/>
        <w:rPr>
          <w:szCs w:val="24"/>
        </w:rPr>
      </w:pPr>
      <w:bookmarkStart w:id="1" w:name="_GoBack"/>
      <w:bookmarkEnd w:id="1"/>
    </w:p>
    <w:sectPr w:rsidR="00384D8C" w:rsidRPr="007F06F8"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DDE89B5" w14:textId="77777777" w:rsidR="00154C6B" w:rsidRDefault="00154C6B">
      <w:r>
        <w:separator/>
      </w:r>
    </w:p>
  </w:endnote>
  <w:endnote w:type="continuationSeparator" w:id="0">
    <w:p w14:paraId="6AD45D8A" w14:textId="77777777" w:rsidR="00154C6B" w:rsidRDefault="00154C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22ADCEC6"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02557AE1"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EF119F4" w14:textId="77777777" w:rsidR="00154C6B" w:rsidRDefault="00154C6B">
      <w:r>
        <w:separator/>
      </w:r>
    </w:p>
  </w:footnote>
  <w:footnote w:type="continuationSeparator" w:id="0">
    <w:p w14:paraId="0328E804" w14:textId="77777777" w:rsidR="00154C6B" w:rsidRDefault="00154C6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384D8C" w:rsidRPr="00384D8C">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4B43979"/>
    <w:multiLevelType w:val="multilevel"/>
    <w:tmpl w:val="888A93A8"/>
    <w:lvl w:ilvl="0">
      <w:start w:val="1"/>
      <w:numFmt w:val="decimal"/>
      <w:lvlText w:val="%1."/>
      <w:lvlJc w:val="left"/>
      <w:pPr>
        <w:ind w:left="360" w:hanging="360"/>
      </w:pPr>
      <w:rPr>
        <w:rFonts w:hint="default"/>
        <w:b/>
        <w:bCs/>
        <w:lang w:val="en-US" w:bidi="he-IL"/>
      </w:rPr>
    </w:lvl>
    <w:lvl w:ilvl="1">
      <w:start w:val="1"/>
      <w:numFmt w:val="decimal"/>
      <w:lvlText w:val="%1.%2."/>
      <w:lvlJc w:val="left"/>
      <w:pPr>
        <w:ind w:left="792" w:hanging="432"/>
      </w:pPr>
      <w:rPr>
        <w:rFonts w:hint="default"/>
        <w:b w:val="0"/>
        <w:bCs w:val="0"/>
        <w:sz w:val="24"/>
        <w:szCs w:val="24"/>
        <w:u w:val="none"/>
      </w:rPr>
    </w:lvl>
    <w:lvl w:ilvl="2">
      <w:start w:val="1"/>
      <w:numFmt w:val="decimal"/>
      <w:lvlText w:val="%1.%2.%3."/>
      <w:lvlJc w:val="left"/>
      <w:pPr>
        <w:ind w:left="1224" w:hanging="504"/>
      </w:pPr>
      <w:rPr>
        <w:rFonts w:hint="default"/>
        <w:b w:val="0"/>
        <w:bCs w:val="0"/>
        <w:sz w:val="24"/>
        <w:szCs w:val="24"/>
        <w:lang w:bidi="he-IL"/>
      </w:rPr>
    </w:lvl>
    <w:lvl w:ilvl="3">
      <w:start w:val="1"/>
      <w:numFmt w:val="decimal"/>
      <w:lvlText w:val="%1.%2.%3.%4."/>
      <w:lvlJc w:val="left"/>
      <w:pPr>
        <w:ind w:left="1641" w:hanging="648"/>
      </w:pPr>
      <w:rPr>
        <w:rFonts w:ascii="David" w:hAnsi="David" w:cs="David" w:hint="default"/>
        <w:b w:val="0"/>
        <w:bCs w:val="0"/>
        <w:sz w:val="24"/>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David" w:hAnsi="David" w:cs="David" w:hint="default"/>
        <w:b w:val="0"/>
        <w:bCs w:val="0"/>
      </w:rPr>
    </w:lvl>
    <w:lvl w:ilvl="6">
      <w:start w:val="1"/>
      <w:numFmt w:val="decimal"/>
      <w:lvlText w:val="%1.%2.%3.%4.%5.%6.%7."/>
      <w:lvlJc w:val="left"/>
      <w:pPr>
        <w:ind w:left="4199" w:hanging="1080"/>
      </w:pPr>
      <w:rPr>
        <w:rFonts w:ascii="David" w:hAnsi="David" w:cs="David" w:hint="default"/>
        <w:b w:val="0"/>
        <w:bCs w: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7"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15:restartNumberingAfterBreak="0">
    <w:nsid w:val="5CB303E3"/>
    <w:multiLevelType w:val="hybridMultilevel"/>
    <w:tmpl w:val="ACDC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6"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9"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40"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1"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2"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3"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7"/>
  </w:num>
  <w:num w:numId="3">
    <w:abstractNumId w:val="12"/>
  </w:num>
  <w:num w:numId="4">
    <w:abstractNumId w:val="32"/>
  </w:num>
  <w:num w:numId="5">
    <w:abstractNumId w:val="17"/>
  </w:num>
  <w:num w:numId="6">
    <w:abstractNumId w:val="8"/>
  </w:num>
  <w:num w:numId="7">
    <w:abstractNumId w:val="16"/>
  </w:num>
  <w:num w:numId="8">
    <w:abstractNumId w:val="18"/>
  </w:num>
  <w:num w:numId="9">
    <w:abstractNumId w:val="42"/>
  </w:num>
  <w:num w:numId="10">
    <w:abstractNumId w:val="24"/>
  </w:num>
  <w:num w:numId="11">
    <w:abstractNumId w:val="2"/>
  </w:num>
  <w:num w:numId="12">
    <w:abstractNumId w:val="22"/>
  </w:num>
  <w:num w:numId="13">
    <w:abstractNumId w:val="39"/>
  </w:num>
  <w:num w:numId="14">
    <w:abstractNumId w:val="19"/>
  </w:num>
  <w:num w:numId="15">
    <w:abstractNumId w:val="9"/>
  </w:num>
  <w:num w:numId="16">
    <w:abstractNumId w:val="10"/>
  </w:num>
  <w:num w:numId="17">
    <w:abstractNumId w:val="28"/>
  </w:num>
  <w:num w:numId="18">
    <w:abstractNumId w:val="20"/>
  </w:num>
  <w:num w:numId="19">
    <w:abstractNumId w:val="43"/>
  </w:num>
  <w:num w:numId="20">
    <w:abstractNumId w:val="21"/>
  </w:num>
  <w:num w:numId="21">
    <w:abstractNumId w:val="6"/>
  </w:num>
  <w:num w:numId="22">
    <w:abstractNumId w:val="15"/>
  </w:num>
  <w:num w:numId="23">
    <w:abstractNumId w:val="26"/>
  </w:num>
  <w:num w:numId="24">
    <w:abstractNumId w:val="38"/>
  </w:num>
  <w:num w:numId="25">
    <w:abstractNumId w:val="36"/>
  </w:num>
  <w:num w:numId="26">
    <w:abstractNumId w:val="1"/>
  </w:num>
  <w:num w:numId="27">
    <w:abstractNumId w:val="29"/>
  </w:num>
  <w:num w:numId="28">
    <w:abstractNumId w:val="7"/>
  </w:num>
  <w:num w:numId="29">
    <w:abstractNumId w:val="5"/>
  </w:num>
  <w:num w:numId="30">
    <w:abstractNumId w:val="34"/>
  </w:num>
  <w:num w:numId="31">
    <w:abstractNumId w:val="31"/>
  </w:num>
  <w:num w:numId="32">
    <w:abstractNumId w:val="33"/>
  </w:num>
  <w:num w:numId="33">
    <w:abstractNumId w:val="40"/>
  </w:num>
  <w:num w:numId="34">
    <w:abstractNumId w:val="3"/>
  </w:num>
  <w:num w:numId="35">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35"/>
  </w:num>
  <w:num w:numId="41">
    <w:abstractNumId w:val="4"/>
  </w:num>
  <w:num w:numId="4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0"/>
  </w:num>
  <w:num w:numId="45">
    <w:abstractNumId w:val="27"/>
  </w:num>
  <w:num w:numId="46">
    <w:abstractNumId w:val="23"/>
  </w:num>
  <w:num w:numId="47">
    <w:abstractNumId w:val="25"/>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511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2D49"/>
    <w:rsid w:val="000E49AF"/>
    <w:rsid w:val="000F0C8E"/>
    <w:rsid w:val="000F26C5"/>
    <w:rsid w:val="000F432E"/>
    <w:rsid w:val="00103A8F"/>
    <w:rsid w:val="00112A01"/>
    <w:rsid w:val="001131EA"/>
    <w:rsid w:val="00114521"/>
    <w:rsid w:val="00120183"/>
    <w:rsid w:val="00120513"/>
    <w:rsid w:val="001266DA"/>
    <w:rsid w:val="00126FD5"/>
    <w:rsid w:val="00127CB4"/>
    <w:rsid w:val="00131CA1"/>
    <w:rsid w:val="00144716"/>
    <w:rsid w:val="001542AE"/>
    <w:rsid w:val="00154C6B"/>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53D7A"/>
    <w:rsid w:val="00267042"/>
    <w:rsid w:val="002768DC"/>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84D8C"/>
    <w:rsid w:val="00395A81"/>
    <w:rsid w:val="003A30BD"/>
    <w:rsid w:val="003A391E"/>
    <w:rsid w:val="003D070B"/>
    <w:rsid w:val="003F586C"/>
    <w:rsid w:val="00401E2C"/>
    <w:rsid w:val="004031D6"/>
    <w:rsid w:val="0040559C"/>
    <w:rsid w:val="00433078"/>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226B"/>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49E9"/>
    <w:rsid w:val="007E5330"/>
    <w:rsid w:val="007E6220"/>
    <w:rsid w:val="007E784D"/>
    <w:rsid w:val="007F06F8"/>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12051"/>
    <w:rsid w:val="0092165D"/>
    <w:rsid w:val="00924837"/>
    <w:rsid w:val="00941814"/>
    <w:rsid w:val="00946919"/>
    <w:rsid w:val="0095452B"/>
    <w:rsid w:val="00956911"/>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6A06"/>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F5FE2"/>
    <w:rsid w:val="00CF6394"/>
    <w:rsid w:val="00D03624"/>
    <w:rsid w:val="00D05F08"/>
    <w:rsid w:val="00D1553E"/>
    <w:rsid w:val="00D2513A"/>
    <w:rsid w:val="00D35E0D"/>
    <w:rsid w:val="00D3749A"/>
    <w:rsid w:val="00D37641"/>
    <w:rsid w:val="00D60B69"/>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02639"/>
    <w:rsid w:val="00E2477D"/>
    <w:rsid w:val="00E361DD"/>
    <w:rsid w:val="00E40280"/>
    <w:rsid w:val="00E50E6B"/>
    <w:rsid w:val="00E50EE0"/>
    <w:rsid w:val="00E57A32"/>
    <w:rsid w:val="00E733A9"/>
    <w:rsid w:val="00E742CA"/>
    <w:rsid w:val="00E90583"/>
    <w:rsid w:val="00E91E3C"/>
    <w:rsid w:val="00E9235E"/>
    <w:rsid w:val="00EA38C5"/>
    <w:rsid w:val="00EA4FBF"/>
    <w:rsid w:val="00EA7C81"/>
    <w:rsid w:val="00EB319A"/>
    <w:rsid w:val="00EB350E"/>
    <w:rsid w:val="00EC0C97"/>
    <w:rsid w:val="00EC42CC"/>
    <w:rsid w:val="00EC5AD5"/>
    <w:rsid w:val="00EC6CEF"/>
    <w:rsid w:val="00EC6FA3"/>
    <w:rsid w:val="00ED37B2"/>
    <w:rsid w:val="00ED3855"/>
    <w:rsid w:val="00ED5A46"/>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lanb@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חת_278_2019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03 באוקטובר 2019</DocumentCreateDateEnglish>
    <DocumentCreateDateHebrew xmlns="8f5b83e0-a1d3-486c-bd07-833a425c74af">ד' בתשרי התש"פ</DocumentCreateDateHebrew>
    <SubjectDocument xmlns="8f5b83e0-a1d3-486c-bd07-833a425c74af">פרסום מכרז פומבי 68/2019 יעוץ אסטרטגיה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03/10/2019 01:16;46</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278</CounterString>
    <LastLockUser xmlns="8f5b83e0-a1d3-486c-bd07-833a425c74af" xsi:nil="true"/>
    <LastCheckOutDate xmlns="8f5b83e0-a1d3-486c-bd07-833a425c74af">03/10/2019 01:16;55</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HT_278_2019</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2019-10-03T00:00:00+00:00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5.xml><?xml version="1.0" encoding="utf-8"?>
<ds:datastoreItem xmlns:ds="http://schemas.openxmlformats.org/officeDocument/2006/customXml" ds:itemID="{B14DBC11-8E82-48C9-8841-760B0F5989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473</Words>
  <Characters>2370</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2838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6</cp:revision>
  <cp:lastPrinted>2019-10-03T11:18:00Z</cp:lastPrinted>
  <dcterms:created xsi:type="dcterms:W3CDTF">2019-10-03T11:25:00Z</dcterms:created>
  <dcterms:modified xsi:type="dcterms:W3CDTF">2019-10-07T06:32:00Z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2019</vt:lpwstr>
  </property>
</Properties>
</file>